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7B8C7" w14:textId="44DCABF8" w:rsidR="001B4ACD" w:rsidRDefault="00000000" w:rsidP="00673654">
      <w:pPr>
        <w:spacing w:after="238" w:line="316" w:lineRule="auto"/>
        <w:ind w:right="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Según datos de </w:t>
      </w:r>
      <w:proofErr w:type="spellStart"/>
      <w:r>
        <w:rPr>
          <w:b/>
          <w:sz w:val="26"/>
          <w:szCs w:val="26"/>
        </w:rPr>
        <w:t>Airalo</w:t>
      </w:r>
      <w:proofErr w:type="spellEnd"/>
      <w:r>
        <w:rPr>
          <w:b/>
          <w:sz w:val="26"/>
          <w:szCs w:val="26"/>
        </w:rPr>
        <w:t>, 4 de cada 10 mexicanos buscan la innovación en la movilidad al viajar</w:t>
      </w:r>
    </w:p>
    <w:p w14:paraId="3D088FE5" w14:textId="77777777" w:rsidR="001B4ACD" w:rsidRDefault="00000000">
      <w:pPr>
        <w:spacing w:after="238" w:line="316" w:lineRule="auto"/>
        <w:ind w:right="9"/>
        <w:jc w:val="center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Según la marca de </w:t>
      </w:r>
      <w:proofErr w:type="spellStart"/>
      <w:r>
        <w:rPr>
          <w:sz w:val="20"/>
          <w:szCs w:val="20"/>
        </w:rPr>
        <w:t>eSIM</w:t>
      </w:r>
      <w:proofErr w:type="spellEnd"/>
      <w:r>
        <w:rPr>
          <w:sz w:val="20"/>
          <w:szCs w:val="20"/>
        </w:rPr>
        <w:t>, la seguridad digital, la cobertura internacional y la relación costo-beneficio, son claves para los viajeros mexicanos en el extranjero.</w:t>
      </w:r>
    </w:p>
    <w:p w14:paraId="0C8529B9" w14:textId="347EC846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Ciudad de México, </w:t>
      </w:r>
      <w:r w:rsidR="00673654">
        <w:rPr>
          <w:rFonts w:ascii="Open Sans" w:eastAsia="Open Sans" w:hAnsi="Open Sans" w:cs="Open Sans"/>
          <w:b/>
          <w:sz w:val="20"/>
          <w:szCs w:val="20"/>
        </w:rPr>
        <w:t>31</w:t>
      </w:r>
      <w:r>
        <w:rPr>
          <w:rFonts w:ascii="Open Sans" w:eastAsia="Open Sans" w:hAnsi="Open Sans" w:cs="Open Sans"/>
          <w:b/>
          <w:sz w:val="20"/>
          <w:szCs w:val="20"/>
        </w:rPr>
        <w:t xml:space="preserve"> de marzo de 2025 – </w:t>
      </w:r>
      <w:r>
        <w:rPr>
          <w:rFonts w:ascii="Open Sans" w:eastAsia="Open Sans" w:hAnsi="Open Sans" w:cs="Open Sans"/>
          <w:sz w:val="20"/>
          <w:szCs w:val="20"/>
        </w:rPr>
        <w:t xml:space="preserve">En un país donde cuatro de cada diez personas buscan constantemente la última innovación móvil, la conectividad durante los viajes internacionales está dejando de ser un obstáculo.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la primera tienda digital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del mundo, reveló los resultados de un estudio exclusivo sobre el comportamiento de los viajeros mexicanos. La investigación destaca una tendencia clara: los consumidores están listos para adoptar tecnologías móviles como 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siempre que se les garantice seguridad digital, cobertura confiable y ahorro significativo.</w:t>
      </w:r>
    </w:p>
    <w:p w14:paraId="6B9E5667" w14:textId="77777777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Al ser consultados sobre los beneficios más valiosos del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</w:t>
      </w:r>
      <w:r>
        <w:rPr>
          <w:rFonts w:ascii="Open Sans" w:eastAsia="Open Sans" w:hAnsi="Open Sans" w:cs="Open Sans"/>
          <w:b/>
          <w:sz w:val="20"/>
          <w:szCs w:val="20"/>
        </w:rPr>
        <w:t>los encuestados mexicanos (11%) priorizan la tranquilidad de saber que su dispositivo estará conectado apenas aterricen (beneficio principal)</w:t>
      </w:r>
      <w:r>
        <w:rPr>
          <w:rFonts w:ascii="Open Sans" w:eastAsia="Open Sans" w:hAnsi="Open Sans" w:cs="Open Sans"/>
          <w:sz w:val="20"/>
          <w:szCs w:val="20"/>
        </w:rPr>
        <w:t xml:space="preserve">, así como la </w:t>
      </w:r>
      <w:r>
        <w:rPr>
          <w:rFonts w:ascii="Open Sans" w:eastAsia="Open Sans" w:hAnsi="Open Sans" w:cs="Open Sans"/>
          <w:b/>
          <w:sz w:val="20"/>
          <w:szCs w:val="20"/>
        </w:rPr>
        <w:t>comodidad de contar con acceso a datos en múltiples países</w:t>
      </w:r>
      <w:r>
        <w:rPr>
          <w:rFonts w:ascii="Open Sans" w:eastAsia="Open Sans" w:hAnsi="Open Sans" w:cs="Open Sans"/>
          <w:sz w:val="20"/>
          <w:szCs w:val="20"/>
        </w:rPr>
        <w:t xml:space="preserve"> sin cambiar de plan o número (10%). La </w:t>
      </w:r>
      <w:r>
        <w:rPr>
          <w:rFonts w:ascii="Open Sans" w:eastAsia="Open Sans" w:hAnsi="Open Sans" w:cs="Open Sans"/>
          <w:b/>
          <w:sz w:val="20"/>
          <w:szCs w:val="20"/>
        </w:rPr>
        <w:t>seguridad digital (9%)</w:t>
      </w:r>
      <w:r>
        <w:rPr>
          <w:rFonts w:ascii="Open Sans" w:eastAsia="Open Sans" w:hAnsi="Open Sans" w:cs="Open Sans"/>
          <w:sz w:val="20"/>
          <w:szCs w:val="20"/>
        </w:rPr>
        <w:t xml:space="preserve">, como la encriptación avanzada y métodos de autenticación seguros, también fue destacada como fundamental para proteger la información personal. Además, </w:t>
      </w:r>
      <w:r>
        <w:rPr>
          <w:rFonts w:ascii="Open Sans" w:eastAsia="Open Sans" w:hAnsi="Open Sans" w:cs="Open Sans"/>
          <w:b/>
          <w:sz w:val="20"/>
          <w:szCs w:val="20"/>
        </w:rPr>
        <w:t xml:space="preserve">muchos viajeros (9%) valoran el poder ahorrar tiempo y dinero </w:t>
      </w:r>
      <w:r>
        <w:rPr>
          <w:rFonts w:ascii="Open Sans" w:eastAsia="Open Sans" w:hAnsi="Open Sans" w:cs="Open Sans"/>
          <w:sz w:val="20"/>
          <w:szCs w:val="20"/>
        </w:rPr>
        <w:t>al compartir paquetes de datos con familiares o amigos, o al evitar comprar chips físicos gracias a la instalación virtual.</w:t>
      </w:r>
    </w:p>
    <w:p w14:paraId="34659019" w14:textId="77777777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Entre los principales obstáculos para adquirir un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los viajeros mexicanos expresan </w:t>
      </w:r>
      <w:r>
        <w:rPr>
          <w:rFonts w:ascii="Open Sans" w:eastAsia="Open Sans" w:hAnsi="Open Sans" w:cs="Open Sans"/>
          <w:b/>
          <w:sz w:val="20"/>
          <w:szCs w:val="20"/>
        </w:rPr>
        <w:t>preocupación por la privacidad y seguridad de sus datos personales</w:t>
      </w:r>
      <w:r>
        <w:rPr>
          <w:rFonts w:ascii="Open Sans" w:eastAsia="Open Sans" w:hAnsi="Open Sans" w:cs="Open Sans"/>
          <w:sz w:val="20"/>
          <w:szCs w:val="20"/>
        </w:rPr>
        <w:t xml:space="preserve">, así como por la </w:t>
      </w:r>
      <w:r>
        <w:rPr>
          <w:rFonts w:ascii="Open Sans" w:eastAsia="Open Sans" w:hAnsi="Open Sans" w:cs="Open Sans"/>
          <w:b/>
          <w:sz w:val="20"/>
          <w:szCs w:val="20"/>
        </w:rPr>
        <w:t>cobertura y confiabilidad de la red</w:t>
      </w:r>
      <w:r>
        <w:rPr>
          <w:rFonts w:ascii="Open Sans" w:eastAsia="Open Sans" w:hAnsi="Open Sans" w:cs="Open Sans"/>
          <w:sz w:val="20"/>
          <w:szCs w:val="20"/>
        </w:rPr>
        <w:t xml:space="preserve">. También temen que 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pueda expirar antes de que termine el viaje, </w:t>
      </w:r>
      <w:r>
        <w:rPr>
          <w:rFonts w:ascii="Open Sans" w:eastAsia="Open Sans" w:hAnsi="Open Sans" w:cs="Open Sans"/>
          <w:b/>
          <w:sz w:val="20"/>
          <w:szCs w:val="20"/>
        </w:rPr>
        <w:t>quedarse sin datos</w:t>
      </w:r>
      <w:r>
        <w:rPr>
          <w:rFonts w:ascii="Open Sans" w:eastAsia="Open Sans" w:hAnsi="Open Sans" w:cs="Open Sans"/>
          <w:sz w:val="20"/>
          <w:szCs w:val="20"/>
        </w:rPr>
        <w:t xml:space="preserve"> en el trayecto o </w:t>
      </w:r>
      <w:r>
        <w:rPr>
          <w:rFonts w:ascii="Open Sans" w:eastAsia="Open Sans" w:hAnsi="Open Sans" w:cs="Open Sans"/>
          <w:b/>
          <w:sz w:val="20"/>
          <w:szCs w:val="20"/>
        </w:rPr>
        <w:t xml:space="preserve">enfrentar cargos inesperados por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roaming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, </w:t>
      </w:r>
      <w:r>
        <w:rPr>
          <w:rFonts w:ascii="Open Sans" w:eastAsia="Open Sans" w:hAnsi="Open Sans" w:cs="Open Sans"/>
          <w:sz w:val="20"/>
          <w:szCs w:val="20"/>
        </w:rPr>
        <w:t xml:space="preserve">una preocupación común entre los consumidores que no están familiarizados con esta tecnología. En el caso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sin embargo, no hay gastos de itinerancia, ya que los planes son de prepago y no tienen tarifas ocultas. </w:t>
      </w:r>
    </w:p>
    <w:p w14:paraId="3755F177" w14:textId="77777777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Otras de las preocupaciones relevantes que manifestaron los entrevistados al momento de adquirir una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fueron tener dificultades para acceder a soporte técnico en el extranjero y la compatibilidad de sus dispositivos con 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771D28A9" w14:textId="77777777" w:rsidR="001B4ACD" w:rsidRDefault="00000000">
      <w:pPr>
        <w:spacing w:before="240" w:after="240"/>
        <w:jc w:val="both"/>
        <w:rPr>
          <w:rFonts w:ascii="Open Sans" w:eastAsia="Open Sans" w:hAnsi="Open Sans" w:cs="Open Sans"/>
          <w:b/>
          <w:color w:val="0F4761"/>
        </w:rPr>
      </w:pPr>
      <w:r>
        <w:rPr>
          <w:rFonts w:ascii="Open Sans" w:eastAsia="Open Sans" w:hAnsi="Open Sans" w:cs="Open Sans"/>
          <w:b/>
          <w:color w:val="0F4761"/>
        </w:rPr>
        <w:t xml:space="preserve">Los mexicanos que buscan una </w:t>
      </w:r>
      <w:proofErr w:type="spellStart"/>
      <w:r>
        <w:rPr>
          <w:rFonts w:ascii="Open Sans" w:eastAsia="Open Sans" w:hAnsi="Open Sans" w:cs="Open Sans"/>
          <w:b/>
          <w:color w:val="0F4761"/>
        </w:rPr>
        <w:t>eSIM</w:t>
      </w:r>
      <w:proofErr w:type="spellEnd"/>
    </w:p>
    <w:p w14:paraId="34ADD1B5" w14:textId="77777777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 xml:space="preserve">El perfil del viajero mexicano refleja un mercado familiar y tecnológicamente receptivo: </w:t>
      </w:r>
      <w:r>
        <w:rPr>
          <w:rFonts w:ascii="Open Sans" w:eastAsia="Open Sans" w:hAnsi="Open Sans" w:cs="Open Sans"/>
          <w:b/>
          <w:sz w:val="20"/>
          <w:szCs w:val="20"/>
        </w:rPr>
        <w:t>la mayoría (76%) tiene hijos</w:t>
      </w:r>
      <w:r>
        <w:rPr>
          <w:rFonts w:ascii="Open Sans" w:eastAsia="Open Sans" w:hAnsi="Open Sans" w:cs="Open Sans"/>
          <w:sz w:val="20"/>
          <w:szCs w:val="20"/>
        </w:rPr>
        <w:t xml:space="preserve">, el </w:t>
      </w:r>
      <w:r>
        <w:rPr>
          <w:rFonts w:ascii="Open Sans" w:eastAsia="Open Sans" w:hAnsi="Open Sans" w:cs="Open Sans"/>
          <w:b/>
          <w:sz w:val="20"/>
          <w:szCs w:val="20"/>
        </w:rPr>
        <w:t>promedio de edad es de 41 años</w:t>
      </w:r>
      <w:r>
        <w:rPr>
          <w:rFonts w:ascii="Open Sans" w:eastAsia="Open Sans" w:hAnsi="Open Sans" w:cs="Open Sans"/>
          <w:sz w:val="20"/>
          <w:szCs w:val="20"/>
        </w:rPr>
        <w:t xml:space="preserve"> y el </w:t>
      </w:r>
      <w:r>
        <w:rPr>
          <w:rFonts w:ascii="Open Sans" w:eastAsia="Open Sans" w:hAnsi="Open Sans" w:cs="Open Sans"/>
          <w:b/>
          <w:sz w:val="20"/>
          <w:szCs w:val="20"/>
        </w:rPr>
        <w:t>gasto anual en viajes alcanza los $72,049 pesos mexicanos</w:t>
      </w:r>
      <w:r>
        <w:rPr>
          <w:rFonts w:ascii="Open Sans" w:eastAsia="Open Sans" w:hAnsi="Open Sans" w:cs="Open Sans"/>
          <w:sz w:val="20"/>
          <w:szCs w:val="20"/>
        </w:rPr>
        <w:t>. Esto demuestra una clara necesidad de soluciones prácticas, accesibles y confiables que aseguren conectividad constante durante el viaje.</w:t>
      </w:r>
    </w:p>
    <w:p w14:paraId="0B52DF67" w14:textId="77777777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Además, el interés por la innovación es evidente: </w:t>
      </w:r>
      <w:r>
        <w:rPr>
          <w:rFonts w:ascii="Open Sans" w:eastAsia="Open Sans" w:hAnsi="Open Sans" w:cs="Open Sans"/>
          <w:b/>
          <w:sz w:val="20"/>
          <w:szCs w:val="20"/>
        </w:rPr>
        <w:t xml:space="preserve">el 40% de los mexicanos se consideran </w:t>
      </w:r>
      <w:proofErr w:type="spellStart"/>
      <w:r>
        <w:rPr>
          <w:rFonts w:ascii="Open Sans" w:eastAsia="Open Sans" w:hAnsi="Open Sans" w:cs="Open Sans"/>
          <w:b/>
          <w:i/>
          <w:sz w:val="20"/>
          <w:szCs w:val="20"/>
        </w:rPr>
        <w:t>early</w:t>
      </w:r>
      <w:proofErr w:type="spellEnd"/>
      <w:r>
        <w:rPr>
          <w:rFonts w:ascii="Open Sans" w:eastAsia="Open Sans" w:hAnsi="Open Sans" w:cs="Open Sans"/>
          <w:b/>
          <w:i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0"/>
          <w:szCs w:val="20"/>
        </w:rPr>
        <w:t>adopters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(adoptantes tempranos)</w:t>
      </w:r>
      <w:r>
        <w:rPr>
          <w:rFonts w:ascii="Open Sans" w:eastAsia="Open Sans" w:hAnsi="Open Sans" w:cs="Open Sans"/>
          <w:sz w:val="20"/>
          <w:szCs w:val="20"/>
        </w:rPr>
        <w:t xml:space="preserve"> y están </w:t>
      </w:r>
      <w:r>
        <w:rPr>
          <w:rFonts w:ascii="Open Sans" w:eastAsia="Open Sans" w:hAnsi="Open Sans" w:cs="Open Sans"/>
          <w:b/>
          <w:sz w:val="20"/>
          <w:szCs w:val="20"/>
        </w:rPr>
        <w:t xml:space="preserve">constantemente buscando las últimas tecnologías </w:t>
      </w:r>
      <w:r>
        <w:rPr>
          <w:rFonts w:ascii="Open Sans" w:eastAsia="Open Sans" w:hAnsi="Open Sans" w:cs="Open Sans"/>
          <w:sz w:val="20"/>
          <w:szCs w:val="20"/>
        </w:rPr>
        <w:t>para sus dispositivos móviles, mientras que</w:t>
      </w:r>
      <w:r>
        <w:rPr>
          <w:rFonts w:ascii="Open Sans" w:eastAsia="Open Sans" w:hAnsi="Open Sans" w:cs="Open Sans"/>
          <w:b/>
          <w:sz w:val="20"/>
          <w:szCs w:val="20"/>
        </w:rPr>
        <w:t xml:space="preserve"> el 51% muestran </w:t>
      </w:r>
      <w:proofErr w:type="gramStart"/>
      <w:r>
        <w:rPr>
          <w:rFonts w:ascii="Open Sans" w:eastAsia="Open Sans" w:hAnsi="Open Sans" w:cs="Open Sans"/>
          <w:b/>
          <w:sz w:val="20"/>
          <w:szCs w:val="20"/>
        </w:rPr>
        <w:t>interés</w:t>
      </w:r>
      <w:proofErr w:type="gram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pero prefieren esperar una adopción más generalizada.</w:t>
      </w:r>
    </w:p>
    <w:p w14:paraId="0551334F" w14:textId="77777777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Estos datos refuerzan el enorme potencial del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en México. Aunque aún existen retos por superar, el creciente interés por soluciones móviles innovadoras indica que </w:t>
      </w:r>
      <w:r>
        <w:rPr>
          <w:rFonts w:ascii="Open Sans" w:eastAsia="Open Sans" w:hAnsi="Open Sans" w:cs="Open Sans"/>
          <w:b/>
          <w:sz w:val="20"/>
          <w:szCs w:val="20"/>
        </w:rPr>
        <w:t xml:space="preserve">la adopción del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continuará aumentando en los próximos años</w:t>
      </w:r>
      <w:r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lidera esta transformación, invirtiendo en mejoras constantes para ofrecer una experiencia de conectividad cada vez más simple, segura y eficiente para los viajeros mexicanos y del mundo.</w:t>
      </w:r>
    </w:p>
    <w:p w14:paraId="459C691A" w14:textId="013E5E3A" w:rsidR="001B4ACD" w:rsidRDefault="00000000">
      <w:pPr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“</w:t>
      </w:r>
      <w:r>
        <w:rPr>
          <w:rFonts w:ascii="Open Sans" w:eastAsia="Open Sans" w:hAnsi="Open Sans" w:cs="Open Sans"/>
          <w:i/>
          <w:sz w:val="20"/>
          <w:szCs w:val="20"/>
        </w:rPr>
        <w:t>México es un país con un alto potencial de adopción tecnológica. Nuestra misión es ofrecer conectividad global sin complicaciones, con total seguridad, soporte local y precios accesibles y adaptables. Estamos comprometidos con empoderar a los viajeros mexicanos para que disfruten de una experiencia conectada sin fronteras</w:t>
      </w:r>
      <w:r>
        <w:rPr>
          <w:rFonts w:ascii="Open Sans" w:eastAsia="Open Sans" w:hAnsi="Open Sans" w:cs="Open Sans"/>
          <w:sz w:val="20"/>
          <w:szCs w:val="20"/>
        </w:rPr>
        <w:t xml:space="preserve">”, afirmó Carlos Alberto Torres, director de Marketing de Crecimiento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1C78F55F" w14:textId="77777777" w:rsidR="001B4ACD" w:rsidRDefault="00000000">
      <w:pPr>
        <w:spacing w:before="240" w:after="240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##</w:t>
      </w:r>
    </w:p>
    <w:p w14:paraId="6769F8B4" w14:textId="77777777" w:rsidR="001B4ACD" w:rsidRDefault="00000000" w:rsidP="00673654">
      <w:pPr>
        <w:pStyle w:val="Ttulo3"/>
        <w:spacing w:before="281" w:after="281" w:line="240" w:lineRule="auto"/>
        <w:jc w:val="both"/>
        <w:rPr>
          <w:rFonts w:ascii="Open Sans" w:eastAsia="Open Sans" w:hAnsi="Open Sans" w:cs="Open Sans"/>
          <w:b/>
          <w:color w:val="000000"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18"/>
          <w:szCs w:val="18"/>
        </w:rPr>
        <w:t xml:space="preserve">Acerca de </w:t>
      </w:r>
      <w:proofErr w:type="spellStart"/>
      <w:r>
        <w:rPr>
          <w:rFonts w:ascii="Open Sans" w:eastAsia="Open Sans" w:hAnsi="Open Sans" w:cs="Open Sans"/>
          <w:b/>
          <w:color w:val="000000"/>
          <w:sz w:val="18"/>
          <w:szCs w:val="18"/>
        </w:rPr>
        <w:t>Airalo</w:t>
      </w:r>
      <w:proofErr w:type="spellEnd"/>
    </w:p>
    <w:p w14:paraId="6776FE42" w14:textId="77777777" w:rsidR="001B4ACD" w:rsidRDefault="00000000" w:rsidP="00673654">
      <w:pPr>
        <w:spacing w:before="240" w:after="24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es la primera tienda 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eSIM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de viaje</w:t>
      </w:r>
      <w:r>
        <w:rPr>
          <w:rFonts w:ascii="Open Sans" w:eastAsia="Open Sans" w:hAnsi="Open Sans" w:cs="Open Sans"/>
          <w:sz w:val="18"/>
          <w:szCs w:val="18"/>
        </w:rPr>
        <w:t xml:space="preserve"> en el mundo, que mantiene a las personas conectadas durante sus viajes al extranjero a través de planes </w:t>
      </w:r>
      <w:r>
        <w:rPr>
          <w:rFonts w:ascii="Open Sans" w:eastAsia="Open Sans" w:hAnsi="Open Sans" w:cs="Open Sans"/>
          <w:b/>
          <w:sz w:val="18"/>
          <w:szCs w:val="18"/>
        </w:rPr>
        <w:t>locales, regionales y globales</w:t>
      </w:r>
      <w:r>
        <w:rPr>
          <w:rFonts w:ascii="Open Sans" w:eastAsia="Open Sans" w:hAnsi="Open Sans" w:cs="Open Sans"/>
          <w:sz w:val="18"/>
          <w:szCs w:val="18"/>
        </w:rPr>
        <w:t xml:space="preserve"> a precios accesibles. Fundada en 2019 por los empresarios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Bahadir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Ozdemir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y Abraham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Burak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, esta compañía cuenta con </w:t>
      </w:r>
      <w:r>
        <w:rPr>
          <w:rFonts w:ascii="Open Sans" w:eastAsia="Open Sans" w:hAnsi="Open Sans" w:cs="Open Sans"/>
          <w:b/>
          <w:sz w:val="18"/>
          <w:szCs w:val="18"/>
        </w:rPr>
        <w:t>10 millones de usuarios</w:t>
      </w:r>
      <w:r>
        <w:rPr>
          <w:rFonts w:ascii="Open Sans" w:eastAsia="Open Sans" w:hAnsi="Open Sans" w:cs="Open Sans"/>
          <w:sz w:val="18"/>
          <w:szCs w:val="18"/>
        </w:rPr>
        <w:t xml:space="preserve"> en todo el mundo y ofrece servicio en más de </w:t>
      </w:r>
      <w:r>
        <w:rPr>
          <w:rFonts w:ascii="Open Sans" w:eastAsia="Open Sans" w:hAnsi="Open Sans" w:cs="Open Sans"/>
          <w:b/>
          <w:sz w:val="18"/>
          <w:szCs w:val="18"/>
        </w:rPr>
        <w:t>200 países y 53 idiomas.</w:t>
      </w:r>
    </w:p>
    <w:p w14:paraId="5B052741" w14:textId="77777777" w:rsidR="001B4ACD" w:rsidRDefault="00000000" w:rsidP="00673654">
      <w:pPr>
        <w:spacing w:before="240" w:after="24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 xml:space="preserve">Su principal objetivo es ahorrar a los usuarios los problemas que enfrentan al viajar al extranjero, como pagar </w:t>
      </w:r>
      <w:r>
        <w:rPr>
          <w:rFonts w:ascii="Open Sans" w:eastAsia="Open Sans" w:hAnsi="Open Sans" w:cs="Open Sans"/>
          <w:b/>
          <w:sz w:val="18"/>
          <w:szCs w:val="18"/>
        </w:rPr>
        <w:t xml:space="preserve">altas tarifas </w:t>
      </w:r>
      <w:proofErr w:type="gramStart"/>
      <w:r>
        <w:rPr>
          <w:rFonts w:ascii="Open Sans" w:eastAsia="Open Sans" w:hAnsi="Open Sans" w:cs="Open Sans"/>
          <w:b/>
          <w:sz w:val="18"/>
          <w:szCs w:val="18"/>
        </w:rPr>
        <w:t xml:space="preserve">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roaming</w:t>
      </w:r>
      <w:proofErr w:type="spellEnd"/>
      <w:proofErr w:type="gramEnd"/>
      <w:r>
        <w:rPr>
          <w:rFonts w:ascii="Open Sans" w:eastAsia="Open Sans" w:hAnsi="Open Sans" w:cs="Open Sans"/>
          <w:sz w:val="18"/>
          <w:szCs w:val="18"/>
        </w:rPr>
        <w:t xml:space="preserve">, quedarse sin conexión o depender 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Wi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>-Fi público inseguro</w:t>
      </w:r>
      <w:r>
        <w:rPr>
          <w:rFonts w:ascii="Open Sans" w:eastAsia="Open Sans" w:hAnsi="Open Sans" w:cs="Open Sans"/>
          <w:sz w:val="18"/>
          <w:szCs w:val="18"/>
        </w:rPr>
        <w:t xml:space="preserve">.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ofrece una solución accesible y segura</w:t>
      </w:r>
      <w:r>
        <w:rPr>
          <w:rFonts w:ascii="Open Sans" w:eastAsia="Open Sans" w:hAnsi="Open Sans" w:cs="Open Sans"/>
          <w:sz w:val="18"/>
          <w:szCs w:val="18"/>
        </w:rPr>
        <w:t xml:space="preserve"> con un proceso de instalación sencillo: los viajeros solo necesitan descargar la aplicación, elegir un plan, instalar su </w:t>
      </w:r>
      <w:r>
        <w:rPr>
          <w:rFonts w:ascii="Open Sans" w:eastAsia="Open Sans" w:hAnsi="Open Sans" w:cs="Open Sans"/>
          <w:b/>
          <w:sz w:val="18"/>
          <w:szCs w:val="18"/>
        </w:rPr>
        <w:t>chip digital</w:t>
      </w:r>
      <w:r>
        <w:rPr>
          <w:rFonts w:ascii="Open Sans" w:eastAsia="Open Sans" w:hAnsi="Open Sans" w:cs="Open Sans"/>
          <w:sz w:val="18"/>
          <w:szCs w:val="18"/>
        </w:rPr>
        <w:t xml:space="preserve"> y activarlo en su celular para conectarse </w:t>
      </w:r>
      <w:r>
        <w:rPr>
          <w:rFonts w:ascii="Open Sans" w:eastAsia="Open Sans" w:hAnsi="Open Sans" w:cs="Open Sans"/>
          <w:b/>
          <w:sz w:val="18"/>
          <w:szCs w:val="18"/>
        </w:rPr>
        <w:t>inmediatamente a internet al aterrizar</w:t>
      </w:r>
      <w:r>
        <w:rPr>
          <w:rFonts w:ascii="Open Sans" w:eastAsia="Open Sans" w:hAnsi="Open Sans" w:cs="Open Sans"/>
          <w:sz w:val="18"/>
          <w:szCs w:val="18"/>
        </w:rPr>
        <w:t>.</w:t>
      </w:r>
    </w:p>
    <w:p w14:paraId="6FBFDD6D" w14:textId="7CB3E972" w:rsidR="001B4ACD" w:rsidRDefault="00000000">
      <w:pPr>
        <w:pStyle w:val="Ttulo3"/>
        <w:spacing w:before="0"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18"/>
          <w:szCs w:val="18"/>
        </w:rPr>
        <w:t>Contacto para prensa</w:t>
      </w:r>
      <w:r>
        <w:rPr>
          <w:rFonts w:ascii="Open Sans" w:eastAsia="Open Sans" w:hAnsi="Open Sans" w:cs="Open Sans"/>
          <w:b/>
          <w:sz w:val="18"/>
          <w:szCs w:val="18"/>
        </w:rPr>
        <w:t>:</w:t>
      </w:r>
    </w:p>
    <w:p w14:paraId="2E9E7F42" w14:textId="77777777" w:rsidR="001B4ACD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  <w:highlight w:val="yellow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Elina Ambriz Valencia |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Account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Executive </w:t>
      </w:r>
    </w:p>
    <w:p w14:paraId="2DC370DD" w14:textId="6CDC228E" w:rsidR="001B4ACD" w:rsidRPr="00673654" w:rsidRDefault="00000000" w:rsidP="00673654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8"/>
          <w:szCs w:val="18"/>
        </w:rPr>
        <w:t>elina.ambriz@another.co</w:t>
      </w:r>
      <w:r>
        <w:br/>
      </w:r>
      <w:r>
        <w:rPr>
          <w:rFonts w:ascii="Open Sans" w:eastAsia="Open Sans" w:hAnsi="Open Sans" w:cs="Open Sans"/>
          <w:sz w:val="18"/>
          <w:szCs w:val="18"/>
        </w:rPr>
        <w:t>Cel. 443 939 978</w:t>
      </w:r>
      <w:r w:rsidR="00673654">
        <w:rPr>
          <w:rFonts w:ascii="Open Sans" w:eastAsia="Open Sans" w:hAnsi="Open Sans" w:cs="Open Sans"/>
          <w:sz w:val="18"/>
          <w:szCs w:val="18"/>
        </w:rPr>
        <w:t>5</w:t>
      </w:r>
    </w:p>
    <w:p w14:paraId="36B71784" w14:textId="7ED5F41A" w:rsidR="001B4ACD" w:rsidRDefault="001B4ACD" w:rsidP="00673654"/>
    <w:sectPr w:rsidR="001B4ACD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AF8D7" w14:textId="77777777" w:rsidR="00BB3297" w:rsidRDefault="00BB3297">
      <w:pPr>
        <w:spacing w:after="0" w:line="240" w:lineRule="auto"/>
      </w:pPr>
      <w:r>
        <w:separator/>
      </w:r>
    </w:p>
  </w:endnote>
  <w:endnote w:type="continuationSeparator" w:id="0">
    <w:p w14:paraId="5057F388" w14:textId="77777777" w:rsidR="00BB3297" w:rsidRDefault="00BB3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C41629-CAFB-F24E-AA2F-1151564DF77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F2B8AB5D-909B-BB42-B134-B1D70AF8B8BA}"/>
    <w:embedBold r:id="rId3" w:fontKey="{C32AE88E-B788-9946-AC35-9823907813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8686BE8-BD23-7041-AC21-CE486A43D5C9}"/>
    <w:embedItalic r:id="rId5" w:fontKey="{585CCFE5-6B84-184A-A0FF-B7EF87D730D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F8044CB2-D74A-964B-873C-A1C4EDBE4E49}"/>
    <w:embedBold r:id="rId7" w:fontKey="{B554207F-089A-7B47-8646-AFF907D54913}"/>
    <w:embedItalic r:id="rId8" w:fontKey="{967F5853-4C96-044B-9F1E-BDC6B5C17090}"/>
    <w:embedBoldItalic r:id="rId9" w:fontKey="{07713B44-F136-C147-9844-B9B3FB19C3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991B1EB-21DE-B64D-9C5F-A637EA83962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D7AC7588-B94D-C04E-8740-DE707A1FF7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689A5" w14:textId="77777777" w:rsidR="001B4ACD" w:rsidRDefault="001B4A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1B4ACD" w14:paraId="2ED90D55" w14:textId="77777777">
      <w:trPr>
        <w:trHeight w:val="300"/>
      </w:trPr>
      <w:tc>
        <w:tcPr>
          <w:tcW w:w="3005" w:type="dxa"/>
        </w:tcPr>
        <w:p w14:paraId="1F4B4933" w14:textId="77777777" w:rsidR="001B4ACD" w:rsidRDefault="001B4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2643DD3B" w14:textId="77777777" w:rsidR="001B4ACD" w:rsidRDefault="001B4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148AE0A6" w14:textId="77777777" w:rsidR="001B4ACD" w:rsidRDefault="001B4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7E1453A" w14:textId="77777777" w:rsidR="001B4ACD" w:rsidRDefault="001B4A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C37F2" w14:textId="77777777" w:rsidR="00BB3297" w:rsidRDefault="00BB3297">
      <w:pPr>
        <w:spacing w:after="0" w:line="240" w:lineRule="auto"/>
      </w:pPr>
      <w:r>
        <w:separator/>
      </w:r>
    </w:p>
  </w:footnote>
  <w:footnote w:type="continuationSeparator" w:id="0">
    <w:p w14:paraId="18DF4E5C" w14:textId="77777777" w:rsidR="00BB3297" w:rsidRDefault="00BB3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D00D2" w14:textId="77777777" w:rsidR="001B4ACD" w:rsidRDefault="001B4A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1B4ACD" w14:paraId="1176383D" w14:textId="77777777">
      <w:trPr>
        <w:trHeight w:val="300"/>
      </w:trPr>
      <w:tc>
        <w:tcPr>
          <w:tcW w:w="3005" w:type="dxa"/>
        </w:tcPr>
        <w:p w14:paraId="2155678F" w14:textId="77777777" w:rsidR="001B4ACD" w:rsidRDefault="00000000">
          <w:pPr>
            <w:ind w:left="-115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noProof/>
            </w:rPr>
            <w:drawing>
              <wp:inline distT="0" distB="0" distL="114300" distR="114300" wp14:anchorId="1AC7ADE2" wp14:editId="79668433">
                <wp:extent cx="1200150" cy="1076325"/>
                <wp:effectExtent l="0" t="0" r="0" b="0"/>
                <wp:docPr id="116369690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6472A8AC" w14:textId="77777777" w:rsidR="001B4ACD" w:rsidRDefault="001B4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1DBDB284" w14:textId="77777777" w:rsidR="001B4ACD" w:rsidRDefault="001B4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F583E2B" w14:textId="77777777" w:rsidR="001B4ACD" w:rsidRDefault="001B4A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E53AA"/>
    <w:multiLevelType w:val="multilevel"/>
    <w:tmpl w:val="E8BE6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128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CD"/>
    <w:rsid w:val="001B4ACD"/>
    <w:rsid w:val="004367FB"/>
    <w:rsid w:val="00673654"/>
    <w:rsid w:val="00BB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6AF5AE"/>
  <w15:docId w15:val="{15A55D37-2770-1845-9ECC-A1E3954FA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ES" w:eastAsia="es-MX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59E9750F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7790706F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59E9750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oAatCAZhYw68rGgCUsmhFOE+A==">CgMxLjA4AHIhMWdySUJFS241cXRLN3ZUUlludXI1OEE5anRUYU82TkhW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745</Words>
  <Characters>4101</Characters>
  <Application>Microsoft Office Word</Application>
  <DocSecurity>0</DocSecurity>
  <Lines>34</Lines>
  <Paragraphs>9</Paragraphs>
  <ScaleCrop>false</ScaleCrop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Bastos</dc:creator>
  <cp:lastModifiedBy>Elina Ambriz Valencia</cp:lastModifiedBy>
  <cp:revision>2</cp:revision>
  <dcterms:created xsi:type="dcterms:W3CDTF">2025-03-10T17:58:00Z</dcterms:created>
  <dcterms:modified xsi:type="dcterms:W3CDTF">2025-03-31T18:48:00Z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0x0101008AA54F4193FDBB4CB7B12F6A0D3C836E</vt:lpwstr>
  </property>
  <property fmtid="{D5CDD505-2E9C-101B-9397-08002B2CF9AE}" pid="3" name="MediaServiceImageTags">
    <vt:lpwstr/>
  </property>
</Properties>
</file>